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1DB2" w14:textId="77777777" w:rsidR="009D0038" w:rsidRPr="00006099" w:rsidRDefault="00000000" w:rsidP="00006099">
      <w:pPr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 w:rsidRPr="00006099"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51F91A1B" w14:textId="77777777" w:rsidR="009D0038" w:rsidRPr="00006099" w:rsidRDefault="00000000" w:rsidP="00006099">
      <w:pPr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 w:rsidRPr="00006099"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C6B5746" w14:textId="4014053B" w:rsidR="009D0038" w:rsidRPr="00006099" w:rsidRDefault="00000000" w:rsidP="00006099">
      <w:pPr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006099">
        <w:rPr>
          <w:rFonts w:ascii="宋体" w:hAnsi="宋体" w:cs="宋体"/>
          <w:color w:val="000000"/>
          <w:szCs w:val="21"/>
          <w:lang w:eastAsia="zh-CN"/>
        </w:rPr>
        <w:t>蒙牛高科乳制品（北京）有限责任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公司将于</w:t>
      </w:r>
      <w:r w:rsidRPr="00006099">
        <w:rPr>
          <w:rFonts w:ascii="宋体" w:hAnsi="宋体" w:cs="宋体"/>
          <w:color w:val="000000"/>
          <w:szCs w:val="21"/>
          <w:lang w:eastAsia="zh-CN"/>
        </w:rPr>
        <w:t>2025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93199F" w:rsidRPr="00006099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93199F" w:rsidRPr="00006099">
        <w:rPr>
          <w:rFonts w:ascii="宋体" w:hAnsi="宋体" w:cs="宋体" w:hint="eastAsia"/>
          <w:color w:val="000000"/>
          <w:szCs w:val="21"/>
          <w:lang w:eastAsia="zh-CN"/>
        </w:rPr>
        <w:t>8-10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Pr="00006099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Pr="00006099">
        <w:rPr>
          <w:rFonts w:ascii="宋体" w:hAnsi="宋体" w:cs="宋体"/>
          <w:color w:val="000000"/>
          <w:szCs w:val="21"/>
          <w:lang w:eastAsia="zh-CN"/>
        </w:rPr>
        <w:t>2.0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的初始认证/再认证审核。根据A</w:t>
      </w:r>
      <w:r w:rsidRPr="00006099">
        <w:rPr>
          <w:rFonts w:ascii="宋体" w:hAnsi="宋体" w:cs="宋体"/>
          <w:color w:val="000000"/>
          <w:szCs w:val="21"/>
          <w:lang w:eastAsia="zh-CN"/>
        </w:rPr>
        <w:t>WS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认证要求，德国莱茵</w:t>
      </w:r>
      <w:r w:rsidRPr="00006099">
        <w:rPr>
          <w:rFonts w:ascii="宋体" w:hAnsi="宋体" w:cs="宋体"/>
          <w:color w:val="000000"/>
          <w:szCs w:val="21"/>
          <w:lang w:eastAsia="zh-CN"/>
        </w:rPr>
        <w:t>TÜV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邀请利益相关方提供对本次认证的意见。</w:t>
      </w:r>
      <w:r w:rsidRPr="00006099">
        <w:rPr>
          <w:rFonts w:ascii="Roboto" w:hAnsi="Roboto"/>
          <w:color w:val="252525"/>
          <w:lang w:eastAsia="zh-CN"/>
        </w:rPr>
        <w:t>您可选择如下方式沟通反馈信息：</w:t>
      </w:r>
    </w:p>
    <w:p w14:paraId="1CFFEDA0" w14:textId="77777777" w:rsidR="009D0038" w:rsidRPr="00006099" w:rsidRDefault="009D0038" w:rsidP="00006099">
      <w:pPr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214BDAC2" w14:textId="4C1C502F" w:rsidR="009D0038" w:rsidRPr="00006099" w:rsidRDefault="00000000" w:rsidP="00006099">
      <w:pPr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006099">
        <w:rPr>
          <w:rFonts w:ascii="Roboto" w:hAnsi="Roboto"/>
          <w:color w:val="252525"/>
          <w:lang w:eastAsia="zh-CN"/>
        </w:rPr>
        <w:t xml:space="preserve">• </w:t>
      </w:r>
      <w:r w:rsidRPr="00006099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Pr="00006099">
        <w:rPr>
          <w:rFonts w:ascii="Roboto" w:hAnsi="Roboto"/>
          <w:color w:val="252525"/>
          <w:lang w:eastAsia="zh-CN"/>
        </w:rPr>
        <w:t>2025</w:t>
      </w:r>
      <w:r w:rsidRPr="00006099">
        <w:rPr>
          <w:rFonts w:ascii="Roboto" w:hAnsi="Roboto"/>
          <w:color w:val="252525"/>
          <w:lang w:eastAsia="zh-CN"/>
        </w:rPr>
        <w:t>年</w:t>
      </w:r>
      <w:r w:rsidR="0093199F" w:rsidRPr="00006099">
        <w:rPr>
          <w:rFonts w:ascii="Roboto" w:hAnsi="Roboto" w:hint="eastAsia"/>
          <w:color w:val="252525"/>
          <w:lang w:eastAsia="zh-CN"/>
        </w:rPr>
        <w:t>9</w:t>
      </w:r>
      <w:r w:rsidRPr="00006099">
        <w:rPr>
          <w:rFonts w:ascii="Roboto" w:hAnsi="Roboto"/>
          <w:color w:val="252525"/>
          <w:lang w:eastAsia="zh-CN"/>
        </w:rPr>
        <w:t>月</w:t>
      </w:r>
      <w:r w:rsidR="0093199F" w:rsidRPr="00006099">
        <w:rPr>
          <w:rFonts w:ascii="Roboto" w:hAnsi="Roboto" w:hint="eastAsia"/>
          <w:color w:val="252525"/>
          <w:lang w:eastAsia="zh-CN"/>
        </w:rPr>
        <w:t>8</w:t>
      </w:r>
      <w:r w:rsidRPr="00006099">
        <w:rPr>
          <w:rFonts w:ascii="Roboto" w:hAnsi="Roboto"/>
          <w:color w:val="252525"/>
          <w:lang w:eastAsia="zh-CN"/>
        </w:rPr>
        <w:t>日在</w:t>
      </w:r>
      <w:r w:rsidRPr="00006099">
        <w:rPr>
          <w:rFonts w:ascii="sans-serif" w:eastAsia="sans-serif" w:hAnsi="sans-serif" w:cs="sans-serif"/>
          <w:color w:val="313131"/>
          <w:sz w:val="21"/>
          <w:szCs w:val="21"/>
          <w:shd w:val="clear" w:color="auto" w:fill="FFFFFF"/>
          <w:lang w:eastAsia="zh-CN"/>
        </w:rPr>
        <w:t>北京市通州区食品工业园区一区1号北侧</w:t>
      </w:r>
      <w:r w:rsidRPr="00006099">
        <w:rPr>
          <w:rFonts w:ascii="Roboto" w:hAnsi="Roboto"/>
          <w:color w:val="252525"/>
          <w:lang w:eastAsia="zh-CN"/>
        </w:rPr>
        <w:t>举行利益相关方公开会议。</w:t>
      </w:r>
      <w:r w:rsidRPr="00006099">
        <w:rPr>
          <w:rFonts w:ascii="Roboto" w:hAnsi="Roboto"/>
          <w:lang w:eastAsia="zh-CN"/>
        </w:rPr>
        <w:br/>
      </w:r>
      <w:r w:rsidRPr="00006099">
        <w:rPr>
          <w:rFonts w:ascii="Roboto" w:hAnsi="Roboto"/>
          <w:lang w:eastAsia="zh-CN"/>
        </w:rPr>
        <w:br/>
      </w:r>
      <w:r w:rsidRPr="00006099">
        <w:rPr>
          <w:rFonts w:ascii="Roboto" w:hAnsi="Roboto"/>
          <w:color w:val="252525"/>
          <w:lang w:eastAsia="zh-CN"/>
        </w:rPr>
        <w:t xml:space="preserve">• </w:t>
      </w:r>
      <w:r w:rsidRPr="00006099">
        <w:rPr>
          <w:rFonts w:ascii="Roboto" w:hAnsi="Roboto"/>
          <w:color w:val="252525"/>
          <w:lang w:eastAsia="zh-CN"/>
        </w:rPr>
        <w:t>通过</w:t>
      </w:r>
      <w:r w:rsidRPr="00006099">
        <w:rPr>
          <w:rFonts w:ascii="Roboto" w:hAnsi="Roboto" w:hint="eastAsia"/>
          <w:color w:val="252525"/>
          <w:lang w:eastAsia="zh-CN"/>
        </w:rPr>
        <w:t>电子</w:t>
      </w:r>
      <w:r w:rsidRPr="00006099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006099">
        <w:rPr>
          <w:rFonts w:ascii="宋体" w:hAnsi="宋体" w:cs="宋体" w:hint="eastAsia"/>
          <w:color w:val="252525"/>
          <w:lang w:eastAsia="zh-CN"/>
        </w:rPr>
        <w:t>，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61410D3" w14:textId="6D76F0DA" w:rsidR="009D0038" w:rsidRPr="00006099" w:rsidRDefault="00000000" w:rsidP="00006099">
      <w:pPr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006099"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 w:rsidRPr="00006099">
        <w:rPr>
          <w:rFonts w:ascii="宋体" w:hAnsi="宋体" w:cs="宋体"/>
          <w:color w:val="000000"/>
          <w:szCs w:val="21"/>
          <w:lang w:eastAsia="zh-CN"/>
        </w:rPr>
        <w:t>025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93199F" w:rsidRPr="00006099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93199F" w:rsidRPr="00006099">
        <w:rPr>
          <w:rFonts w:ascii="宋体" w:hAnsi="宋体" w:cs="宋体" w:hint="eastAsia"/>
          <w:color w:val="000000"/>
          <w:szCs w:val="21"/>
          <w:lang w:eastAsia="zh-CN"/>
        </w:rPr>
        <w:t>1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日前提交至</w:t>
      </w:r>
      <w:hyperlink r:id="rId10" w:history="1">
        <w:r w:rsidR="009D0038" w:rsidRPr="00006099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Pr="00006099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 w:rsidRPr="00006099"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7AD6725F" w14:textId="77777777" w:rsidR="009D0038" w:rsidRPr="00006099" w:rsidRDefault="009D0038" w:rsidP="00006099">
      <w:pPr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FEEB34E" w14:textId="77777777" w:rsidR="009D0038" w:rsidRPr="00006099" w:rsidRDefault="00000000" w:rsidP="00006099">
      <w:pPr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006099"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53617680" w14:textId="77777777" w:rsidR="009D0038" w:rsidRPr="00006099" w:rsidRDefault="00000000" w:rsidP="00006099">
      <w:pPr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006099"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5D0BEB0F" w14:textId="77777777" w:rsidR="009D0038" w:rsidRPr="00006099" w:rsidRDefault="00000000" w:rsidP="00006099">
      <w:pPr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 w:rsidRPr="00006099"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2D458122" w14:textId="22E4AC79" w:rsidR="009D0038" w:rsidRPr="00006099" w:rsidRDefault="00000000" w:rsidP="00006099">
      <w:pPr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 w:rsidRPr="00006099">
        <w:rPr>
          <w:rFonts w:ascii="宋体" w:hAnsi="宋体" w:cs="宋体"/>
          <w:color w:val="000000"/>
          <w:szCs w:val="21"/>
        </w:rPr>
        <w:t>2025</w:t>
      </w:r>
      <w:r w:rsidRPr="00006099">
        <w:rPr>
          <w:rFonts w:ascii="宋体" w:hAnsi="宋体" w:cs="宋体" w:hint="eastAsia"/>
          <w:color w:val="000000"/>
          <w:szCs w:val="21"/>
        </w:rPr>
        <w:t>年</w:t>
      </w:r>
      <w:r w:rsidRPr="00006099">
        <w:rPr>
          <w:rFonts w:ascii="宋体" w:hAnsi="宋体" w:cs="宋体"/>
          <w:color w:val="000000"/>
          <w:szCs w:val="21"/>
        </w:rPr>
        <w:t>6</w:t>
      </w:r>
      <w:r w:rsidRPr="00006099">
        <w:rPr>
          <w:rFonts w:ascii="宋体" w:hAnsi="宋体" w:cs="宋体" w:hint="eastAsia"/>
          <w:color w:val="000000"/>
          <w:szCs w:val="21"/>
        </w:rPr>
        <w:t>月</w:t>
      </w:r>
      <w:r w:rsidR="0093199F" w:rsidRPr="00006099">
        <w:rPr>
          <w:rFonts w:ascii="宋体" w:hAnsi="宋体" w:cs="宋体" w:hint="eastAsia"/>
          <w:color w:val="000000"/>
          <w:szCs w:val="21"/>
          <w:lang w:eastAsia="zh-CN"/>
        </w:rPr>
        <w:t>24</w:t>
      </w:r>
      <w:r w:rsidRPr="00006099">
        <w:rPr>
          <w:rFonts w:ascii="宋体" w:hAnsi="宋体" w:cs="宋体" w:hint="eastAsia"/>
          <w:color w:val="000000"/>
          <w:szCs w:val="21"/>
        </w:rPr>
        <w:t>日</w:t>
      </w:r>
    </w:p>
    <w:p w14:paraId="5E77B14B" w14:textId="77777777" w:rsidR="009D0038" w:rsidRPr="00006099" w:rsidRDefault="00000000" w:rsidP="00006099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 w:rsidRPr="00006099">
        <w:rPr>
          <w:rFonts w:ascii="Calibri" w:hAnsi="Calibri" w:cs="Calibri"/>
          <w:b/>
          <w:sz w:val="24"/>
        </w:rPr>
        <w:br w:type="page"/>
      </w:r>
    </w:p>
    <w:p w14:paraId="30D97013" w14:textId="77777777" w:rsidR="009D0038" w:rsidRPr="00006099" w:rsidRDefault="00000000" w:rsidP="00006099">
      <w:pPr>
        <w:pStyle w:val="Heading1"/>
      </w:pPr>
      <w:r w:rsidRPr="00006099">
        <w:lastRenderedPageBreak/>
        <w:t>pUBLIC sTAKEHOLDER aNNOUNCEMENT</w:t>
      </w:r>
    </w:p>
    <w:p w14:paraId="20AD5CF9" w14:textId="77777777" w:rsidR="009D0038" w:rsidRPr="00006099" w:rsidRDefault="00000000" w:rsidP="00006099">
      <w:pPr>
        <w:rPr>
          <w:lang w:val="en-AU"/>
        </w:rPr>
      </w:pPr>
      <w:r w:rsidRPr="00006099">
        <w:rPr>
          <w:rFonts w:ascii="Calibri" w:eastAsia="Calibri" w:hAnsi="Calibri" w:cs="Arial"/>
        </w:rPr>
        <w:pict w14:anchorId="1D1B505A">
          <v:rect id="_x0000_i1029" style="width:481.9pt;height:1pt" o:hralign="center" o:hrstd="t" o:hrnoshade="t" o:hr="t" fillcolor="#00546b" stroked="f"/>
        </w:pict>
      </w:r>
    </w:p>
    <w:p w14:paraId="35D48EA8" w14:textId="07B045F0" w:rsidR="009D0038" w:rsidRPr="00006099" w:rsidRDefault="00000000" w:rsidP="00006099">
      <w:pPr>
        <w:pStyle w:val="Default"/>
        <w:rPr>
          <w:rFonts w:ascii="Arial Nova Light" w:hAnsi="Arial Nova Light"/>
          <w:sz w:val="20"/>
          <w:szCs w:val="20"/>
        </w:rPr>
      </w:pPr>
      <w:r w:rsidRPr="00006099">
        <w:rPr>
          <w:rFonts w:ascii="Arial Nova Light" w:hAnsi="Arial Nova Light"/>
          <w:b/>
          <w:bCs/>
          <w:sz w:val="20"/>
          <w:szCs w:val="20"/>
        </w:rPr>
        <w:t>Mengniu High-Tech Dairy Products (Beijing) Co., Ltd</w:t>
      </w:r>
      <w:r w:rsidRPr="00006099">
        <w:rPr>
          <w:rFonts w:ascii="Arial Nova Light" w:hAnsi="Arial Nova Light"/>
          <w:sz w:val="20"/>
          <w:szCs w:val="20"/>
        </w:rPr>
        <w:t xml:space="preserve"> is seeking</w:t>
      </w:r>
      <w:r w:rsidRPr="00006099">
        <w:rPr>
          <w:rFonts w:ascii="Arial Nova Light" w:hAnsi="Arial Nova Light"/>
          <w:b/>
          <w:bCs/>
          <w:sz w:val="20"/>
          <w:szCs w:val="20"/>
        </w:rPr>
        <w:t xml:space="preserve"> Initial Certification</w:t>
      </w:r>
      <w:r w:rsidR="00006099" w:rsidRPr="00006099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Pr="00006099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36718079" w14:textId="77777777" w:rsidR="009D0038" w:rsidRPr="00006099" w:rsidRDefault="009D0038" w:rsidP="00006099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D0038" w:rsidRPr="00006099" w14:paraId="06C5C71C" w14:textId="77777777">
        <w:tc>
          <w:tcPr>
            <w:tcW w:w="2547" w:type="dxa"/>
          </w:tcPr>
          <w:p w14:paraId="3B5A79B3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18FB9668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Mengniu High-Tech Dairy Products (Beijing) Co., Ltd</w:t>
            </w:r>
          </w:p>
        </w:tc>
      </w:tr>
      <w:tr w:rsidR="009D0038" w:rsidRPr="00006099" w14:paraId="48830F8F" w14:textId="77777777">
        <w:trPr>
          <w:trHeight w:val="280"/>
        </w:trPr>
        <w:tc>
          <w:tcPr>
            <w:tcW w:w="2547" w:type="dxa"/>
          </w:tcPr>
          <w:p w14:paraId="6C7440E8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42EAE5EA" w14:textId="77777777" w:rsidR="009D0038" w:rsidRPr="00006099" w:rsidRDefault="00000000" w:rsidP="00006099">
            <w:pPr>
              <w:spacing w:after="0" w:line="240" w:lineRule="auto"/>
              <w:rPr>
                <w:rFonts w:cs="Times New Roman"/>
                <w:color w:val="000000"/>
                <w:szCs w:val="20"/>
                <w:lang w:val="en-US" w:bidi="ar"/>
              </w:rPr>
            </w:pPr>
            <w:r w:rsidRPr="00006099">
              <w:rPr>
                <w:rFonts w:cs="Times New Roman"/>
                <w:color w:val="000000"/>
                <w:szCs w:val="20"/>
                <w:lang w:val="en-US" w:bidi="ar"/>
              </w:rPr>
              <w:t>North side of No. 1, Zone 1, Food Industrial Park, Tongzhou District, Beijing</w:t>
            </w:r>
          </w:p>
        </w:tc>
      </w:tr>
      <w:tr w:rsidR="009D0038" w:rsidRPr="00006099" w14:paraId="3175ED96" w14:textId="77777777">
        <w:tc>
          <w:tcPr>
            <w:tcW w:w="2547" w:type="dxa"/>
          </w:tcPr>
          <w:p w14:paraId="66F8BAB6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6F1FC92E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116.776320,39.857047</w:t>
            </w:r>
          </w:p>
        </w:tc>
      </w:tr>
      <w:tr w:rsidR="009D0038" w:rsidRPr="00006099" w14:paraId="51B2F71B" w14:textId="77777777">
        <w:tc>
          <w:tcPr>
            <w:tcW w:w="2547" w:type="dxa"/>
          </w:tcPr>
          <w:p w14:paraId="14286158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6C2B3C3E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China</w:t>
            </w:r>
          </w:p>
        </w:tc>
      </w:tr>
      <w:tr w:rsidR="009D0038" w:rsidRPr="00006099" w14:paraId="4A36318E" w14:textId="77777777">
        <w:tc>
          <w:tcPr>
            <w:tcW w:w="2547" w:type="dxa"/>
          </w:tcPr>
          <w:p w14:paraId="59BEA5E4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01EF08EE" w14:textId="12A2EA4C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AWS-000781</w:t>
            </w:r>
          </w:p>
        </w:tc>
      </w:tr>
      <w:tr w:rsidR="009D0038" w:rsidRPr="00006099" w14:paraId="170D5A6F" w14:textId="77777777">
        <w:tc>
          <w:tcPr>
            <w:tcW w:w="2547" w:type="dxa"/>
          </w:tcPr>
          <w:p w14:paraId="1C17FD0A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5F533B0D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Water Stewardship Assurance Services (WSAS)</w:t>
            </w:r>
          </w:p>
        </w:tc>
      </w:tr>
      <w:tr w:rsidR="009D0038" w:rsidRPr="00006099" w14:paraId="4678F907" w14:textId="77777777">
        <w:tc>
          <w:tcPr>
            <w:tcW w:w="2547" w:type="dxa"/>
          </w:tcPr>
          <w:p w14:paraId="76531FB3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6DF40BE3" w14:textId="4BA6FE5D" w:rsidR="009D0038" w:rsidRPr="00006099" w:rsidRDefault="00006099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08</w:t>
            </w:r>
            <w:r w:rsidR="00000000"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/0</w:t>
            </w:r>
            <w:r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9</w:t>
            </w:r>
            <w:r w:rsidR="00000000"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/2025</w:t>
            </w:r>
          </w:p>
        </w:tc>
      </w:tr>
      <w:bookmarkEnd w:id="0"/>
      <w:tr w:rsidR="009D0038" w:rsidRPr="00006099" w14:paraId="654AD309" w14:textId="77777777">
        <w:tc>
          <w:tcPr>
            <w:tcW w:w="2547" w:type="dxa"/>
          </w:tcPr>
          <w:p w14:paraId="29F65B3C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6B16D088" w14:textId="09723DE8" w:rsidR="009D0038" w:rsidRPr="00006099" w:rsidRDefault="00006099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10</w:t>
            </w:r>
            <w:r w:rsidR="00000000"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/0</w:t>
            </w:r>
            <w:r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9</w:t>
            </w:r>
            <w:r w:rsidR="00000000"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/2025</w:t>
            </w:r>
          </w:p>
        </w:tc>
      </w:tr>
      <w:tr w:rsidR="009D0038" w:rsidRPr="00006099" w14:paraId="7DA06ACF" w14:textId="77777777">
        <w:tc>
          <w:tcPr>
            <w:tcW w:w="2547" w:type="dxa"/>
          </w:tcPr>
          <w:p w14:paraId="028EF430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413A88D7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On-site</w:t>
            </w:r>
          </w:p>
        </w:tc>
      </w:tr>
      <w:tr w:rsidR="009D0038" w:rsidRPr="00006099" w14:paraId="284740AD" w14:textId="77777777">
        <w:tc>
          <w:tcPr>
            <w:tcW w:w="2547" w:type="dxa"/>
          </w:tcPr>
          <w:p w14:paraId="0E2E7BB7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284CE057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Gold</w:t>
            </w:r>
          </w:p>
        </w:tc>
      </w:tr>
      <w:tr w:rsidR="009D0038" w:rsidRPr="00006099" w14:paraId="41310553" w14:textId="77777777">
        <w:tc>
          <w:tcPr>
            <w:tcW w:w="2547" w:type="dxa"/>
          </w:tcPr>
          <w:p w14:paraId="5088E2DF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2E745D6E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Single Site</w:t>
            </w:r>
          </w:p>
        </w:tc>
      </w:tr>
      <w:tr w:rsidR="009D0038" w:rsidRPr="00006099" w14:paraId="19CF78AB" w14:textId="77777777">
        <w:trPr>
          <w:trHeight w:val="300"/>
        </w:trPr>
        <w:tc>
          <w:tcPr>
            <w:tcW w:w="2547" w:type="dxa"/>
          </w:tcPr>
          <w:p w14:paraId="10A61C1E" w14:textId="77777777" w:rsidR="009D0038" w:rsidRPr="00006099" w:rsidRDefault="00000000" w:rsidP="00006099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06099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4F917201" w14:textId="77777777" w:rsidR="009D0038" w:rsidRPr="00006099" w:rsidRDefault="00000000" w:rsidP="00006099">
            <w:pPr>
              <w:pStyle w:val="Default"/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</w:pPr>
            <w:r w:rsidRPr="00006099">
              <w:rPr>
                <w:rFonts w:ascii="Arial Nova Light" w:hAnsi="Arial Nova Light" w:cs="Times New Roman"/>
                <w:sz w:val="20"/>
                <w:szCs w:val="20"/>
                <w:lang w:val="en-US" w:bidi="ar"/>
              </w:rPr>
              <w:t>Initial Certification</w:t>
            </w:r>
          </w:p>
        </w:tc>
      </w:tr>
    </w:tbl>
    <w:p w14:paraId="4754E59A" w14:textId="77777777" w:rsidR="009D0038" w:rsidRPr="00006099" w:rsidRDefault="009D0038" w:rsidP="00006099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1EF9289A" w14:textId="77777777" w:rsidR="009D0038" w:rsidRPr="00006099" w:rsidRDefault="009D0038" w:rsidP="00006099">
      <w:pPr>
        <w:pStyle w:val="Default"/>
        <w:rPr>
          <w:rFonts w:ascii="Arial Nova Light" w:hAnsi="Arial Nova Light"/>
          <w:sz w:val="20"/>
          <w:szCs w:val="20"/>
        </w:rPr>
      </w:pPr>
    </w:p>
    <w:p w14:paraId="579765C0" w14:textId="77777777" w:rsidR="009D0038" w:rsidRPr="00006099" w:rsidRDefault="00000000" w:rsidP="00006099">
      <w:pPr>
        <w:pStyle w:val="Default"/>
        <w:rPr>
          <w:rFonts w:ascii="Arial Nova Light" w:hAnsi="Arial Nova Light"/>
          <w:sz w:val="20"/>
          <w:szCs w:val="20"/>
        </w:rPr>
      </w:pPr>
      <w:r w:rsidRPr="00006099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66274D5D" w14:textId="77777777" w:rsidR="009D0038" w:rsidRPr="00006099" w:rsidRDefault="009D0038" w:rsidP="00006099">
      <w:pPr>
        <w:pStyle w:val="Default"/>
        <w:rPr>
          <w:rFonts w:ascii="Arial Nova Light" w:hAnsi="Arial Nova Light"/>
          <w:sz w:val="20"/>
          <w:szCs w:val="20"/>
        </w:rPr>
      </w:pPr>
    </w:p>
    <w:p w14:paraId="0CCFE817" w14:textId="77777777" w:rsidR="009D0038" w:rsidRPr="00006099" w:rsidRDefault="00000000" w:rsidP="00006099">
      <w:pPr>
        <w:pStyle w:val="Default"/>
        <w:rPr>
          <w:rFonts w:ascii="Arial Nova Light" w:hAnsi="Arial Nova Light"/>
          <w:sz w:val="20"/>
          <w:szCs w:val="20"/>
        </w:rPr>
      </w:pPr>
      <w:r w:rsidRPr="00006099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1" w:history="1">
        <w:r w:rsidR="009D0038" w:rsidRPr="00006099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006099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1F078523" w14:textId="77777777" w:rsidR="009D0038" w:rsidRPr="00006099" w:rsidRDefault="009D0038" w:rsidP="00006099">
      <w:pPr>
        <w:pStyle w:val="Default"/>
        <w:rPr>
          <w:rFonts w:ascii="Arial Nova Light" w:hAnsi="Arial Nova Light"/>
          <w:sz w:val="20"/>
          <w:szCs w:val="20"/>
        </w:rPr>
      </w:pPr>
    </w:p>
    <w:p w14:paraId="7E8B4DD4" w14:textId="77777777" w:rsidR="009D0038" w:rsidRDefault="00000000" w:rsidP="00006099">
      <w:pPr>
        <w:pStyle w:val="Default"/>
        <w:rPr>
          <w:rFonts w:ascii="Arial Nova Light" w:hAnsi="Arial Nova Light"/>
          <w:sz w:val="20"/>
          <w:szCs w:val="20"/>
        </w:rPr>
      </w:pPr>
      <w:r w:rsidRPr="00006099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2" w:tgtFrame="_blank" w:history="1">
        <w:r w:rsidR="009D0038" w:rsidRPr="00006099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006099">
        <w:rPr>
          <w:rFonts w:ascii="Arial Nova Light" w:hAnsi="Arial Nova Light"/>
          <w:sz w:val="20"/>
          <w:szCs w:val="20"/>
        </w:rPr>
        <w:t xml:space="preserve">  (</w:t>
      </w:r>
      <w:hyperlink r:id="rId13" w:history="1">
        <w:r w:rsidR="009D0038" w:rsidRPr="00006099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006099">
        <w:rPr>
          <w:rFonts w:ascii="Arial Nova Light" w:hAnsi="Arial Nova Light"/>
          <w:sz w:val="20"/>
          <w:szCs w:val="20"/>
        </w:rPr>
        <w:t>).</w:t>
      </w:r>
    </w:p>
    <w:p w14:paraId="4135AE1C" w14:textId="77777777" w:rsidR="009D0038" w:rsidRDefault="009D0038" w:rsidP="00006099">
      <w:pPr>
        <w:pStyle w:val="Default"/>
        <w:rPr>
          <w:sz w:val="22"/>
          <w:szCs w:val="22"/>
        </w:rPr>
      </w:pPr>
    </w:p>
    <w:p w14:paraId="436537D2" w14:textId="77777777" w:rsidR="009D0038" w:rsidRDefault="009D0038" w:rsidP="00006099">
      <w:pPr>
        <w:rPr>
          <w:rFonts w:ascii="Calibri" w:eastAsia="Calibri" w:hAnsi="Calibri" w:cs="Arial"/>
          <w:lang w:val="en-AU"/>
        </w:rPr>
      </w:pPr>
    </w:p>
    <w:sectPr w:rsidR="009D003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2B87" w14:textId="77777777" w:rsidR="00334E50" w:rsidRDefault="00334E50">
      <w:pPr>
        <w:spacing w:line="240" w:lineRule="auto"/>
      </w:pPr>
      <w:r>
        <w:separator/>
      </w:r>
    </w:p>
  </w:endnote>
  <w:endnote w:type="continuationSeparator" w:id="0">
    <w:p w14:paraId="1E71B9D3" w14:textId="77777777" w:rsidR="00334E50" w:rsidRDefault="00334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059"/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Noto Serif Bengali"/>
    <w:charset w:val="00"/>
    <w:family w:val="auto"/>
    <w:pitch w:val="variable"/>
    <w:sig w:usb0="E0000AFF" w:usb1="5000217F" w:usb2="00000021" w:usb3="00000000" w:csb0="0000019F" w:csb1="00000000"/>
  </w:font>
  <w:font w:name="sans-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78841"/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"/>
        </w:sdtPr>
        <w:sdtContent>
          <w:p w14:paraId="4DC8EF60" w14:textId="77777777" w:rsidR="009D0038" w:rsidRDefault="00000000">
            <w:pPr>
              <w:pStyle w:val="Footer"/>
              <w:jc w:val="right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Page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PAGE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NUMPAGES 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2295" w14:textId="77777777" w:rsidR="009D0038" w:rsidRDefault="00000000">
    <w:pPr>
      <w:pStyle w:val="Footer"/>
      <w:jc w:val="center"/>
      <w:rPr>
        <w:color w:val="044D71"/>
        <w:sz w:val="16"/>
        <w:szCs w:val="16"/>
      </w:rPr>
    </w:pPr>
    <w:r>
      <w:rPr>
        <w:color w:val="044D71"/>
        <w:sz w:val="16"/>
        <w:szCs w:val="16"/>
      </w:rPr>
      <w:t>Alliance for Water Stewardship (AWS) is registered as a Scottish Charitable Incorporated Organisation (SCO45894).</w:t>
    </w:r>
  </w:p>
  <w:p w14:paraId="632972FC" w14:textId="77777777" w:rsidR="009D0038" w:rsidRDefault="00000000">
    <w:pPr>
      <w:pStyle w:val="Footer"/>
      <w:jc w:val="center"/>
      <w:rPr>
        <w:color w:val="044D71"/>
        <w:sz w:val="16"/>
        <w:szCs w:val="20"/>
      </w:rPr>
    </w:pPr>
    <w:r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482D2AFA" w14:textId="77777777" w:rsidR="009D0038" w:rsidRDefault="00000000">
    <w:pPr>
      <w:pStyle w:val="Footer"/>
      <w:jc w:val="center"/>
      <w:rPr>
        <w:color w:val="044D71"/>
        <w:sz w:val="16"/>
        <w:szCs w:val="16"/>
      </w:rPr>
    </w:pPr>
    <w:r>
      <w:rPr>
        <w:color w:val="044D71"/>
        <w:sz w:val="16"/>
        <w:szCs w:val="16"/>
      </w:rPr>
      <w:t xml:space="preserve">AWS, 2 Quality Street, North Berwick, Scotland, EH39 4HW | Website: </w:t>
    </w:r>
    <w:hyperlink r:id="rId1" w:history="1">
      <w:r w:rsidR="009D0038">
        <w:rPr>
          <w:rStyle w:val="Hyperlink"/>
          <w:color w:val="044D71"/>
          <w:sz w:val="16"/>
          <w:szCs w:val="16"/>
        </w:rPr>
        <w:t>www.a4ws.org</w:t>
      </w:r>
    </w:hyperlink>
    <w:r>
      <w:rPr>
        <w:color w:val="044D71"/>
        <w:sz w:val="16"/>
        <w:szCs w:val="16"/>
      </w:rPr>
      <w:t xml:space="preserve"> Email: </w:t>
    </w:r>
    <w:hyperlink r:id="rId2" w:history="1">
      <w:r w:rsidR="009D0038">
        <w:rPr>
          <w:rStyle w:val="Hyperlink"/>
          <w:color w:val="044D71"/>
          <w:sz w:val="16"/>
          <w:szCs w:val="16"/>
        </w:rPr>
        <w:t>info@a4ws.org</w:t>
      </w:r>
    </w:hyperlink>
  </w:p>
  <w:p w14:paraId="07D69536" w14:textId="77777777" w:rsidR="009D0038" w:rsidRDefault="009D0038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</w:sdtPr>
    <w:sdtContent>
      <w:p w14:paraId="4E26EAAB" w14:textId="77777777" w:rsidR="009D0038" w:rsidRDefault="00000000">
        <w:pPr>
          <w:pStyle w:val="Footer"/>
          <w:jc w:val="right"/>
          <w:rPr>
            <w:sz w:val="16"/>
            <w:lang w:val="en-US"/>
          </w:rPr>
        </w:pPr>
        <w:r>
          <w:rPr>
            <w:sz w:val="16"/>
            <w:lang w:val="en-US"/>
          </w:rPr>
          <w:t xml:space="preserve">AWS_R02_Stakeholder Announcement V3.0 (June 2024)                                                                                                            Page </w:t>
        </w:r>
        <w:r>
          <w:rPr>
            <w:sz w:val="16"/>
          </w:rPr>
          <w:fldChar w:fldCharType="begin"/>
        </w:r>
        <w:r>
          <w:rPr>
            <w:sz w:val="16"/>
            <w:lang w:val="en-US"/>
          </w:rPr>
          <w:instrText xml:space="preserve"> PAGE   \* MERGEFORMAT </w:instrText>
        </w:r>
        <w:r>
          <w:rPr>
            <w:sz w:val="16"/>
          </w:rPr>
          <w:fldChar w:fldCharType="separate"/>
        </w:r>
        <w:r>
          <w:rPr>
            <w:sz w:val="16"/>
            <w:lang w:val="en-US"/>
          </w:rPr>
          <w:t>1</w:t>
        </w:r>
        <w:r>
          <w:rPr>
            <w:sz w:val="16"/>
          </w:rPr>
          <w:fldChar w:fldCharType="end"/>
        </w:r>
      </w:p>
    </w:sdtContent>
  </w:sdt>
  <w:p w14:paraId="460588D9" w14:textId="77777777" w:rsidR="009D0038" w:rsidRDefault="009D003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C9F1" w14:textId="77777777" w:rsidR="00334E50" w:rsidRDefault="00334E50">
      <w:pPr>
        <w:spacing w:after="0"/>
      </w:pPr>
      <w:r>
        <w:separator/>
      </w:r>
    </w:p>
  </w:footnote>
  <w:footnote w:type="continuationSeparator" w:id="0">
    <w:p w14:paraId="595AD75B" w14:textId="77777777" w:rsidR="00334E50" w:rsidRDefault="00334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3A3" w14:textId="77777777" w:rsidR="009D0038" w:rsidRDefault="009D0038">
    <w:pPr>
      <w:pStyle w:val="Header"/>
    </w:pPr>
  </w:p>
  <w:p w14:paraId="667DC4C3" w14:textId="77777777" w:rsidR="009D0038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28BA47" wp14:editId="7D7F2FF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530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579663266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F250CC" w14:textId="77777777" w:rsidR="009D0038" w:rsidRDefault="009D0038">
    <w:pPr>
      <w:pStyle w:val="Header"/>
    </w:pPr>
  </w:p>
  <w:p w14:paraId="4812616C" w14:textId="77777777" w:rsidR="009D0038" w:rsidRDefault="009D0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70E5" w14:textId="77777777" w:rsidR="009D0038" w:rsidRDefault="0000000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36153A8" wp14:editId="17D31DFD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21422" name="Picture 1446621422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D7"/>
    <w:rsid w:val="B768CDBD"/>
    <w:rsid w:val="CFDE4741"/>
    <w:rsid w:val="F5FE28E3"/>
    <w:rsid w:val="F7FF874C"/>
    <w:rsid w:val="FF507497"/>
    <w:rsid w:val="0000181E"/>
    <w:rsid w:val="00006099"/>
    <w:rsid w:val="000539B2"/>
    <w:rsid w:val="00061C13"/>
    <w:rsid w:val="000C0D1C"/>
    <w:rsid w:val="000C3263"/>
    <w:rsid w:val="000C47D8"/>
    <w:rsid w:val="000E3F56"/>
    <w:rsid w:val="000F7743"/>
    <w:rsid w:val="0010799D"/>
    <w:rsid w:val="00110489"/>
    <w:rsid w:val="00130DF4"/>
    <w:rsid w:val="00152374"/>
    <w:rsid w:val="00153BF5"/>
    <w:rsid w:val="001742CD"/>
    <w:rsid w:val="0019502A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2F491B"/>
    <w:rsid w:val="00315290"/>
    <w:rsid w:val="00323584"/>
    <w:rsid w:val="003240F1"/>
    <w:rsid w:val="00334E50"/>
    <w:rsid w:val="0033520E"/>
    <w:rsid w:val="003648D1"/>
    <w:rsid w:val="00406EAA"/>
    <w:rsid w:val="004120FE"/>
    <w:rsid w:val="00417B0E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A7EF1"/>
    <w:rsid w:val="006B7E10"/>
    <w:rsid w:val="006F7BC3"/>
    <w:rsid w:val="007241BC"/>
    <w:rsid w:val="00754ED7"/>
    <w:rsid w:val="007646DF"/>
    <w:rsid w:val="007777AC"/>
    <w:rsid w:val="00797498"/>
    <w:rsid w:val="007C1D95"/>
    <w:rsid w:val="007C67B4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99F"/>
    <w:rsid w:val="00931BA4"/>
    <w:rsid w:val="00963387"/>
    <w:rsid w:val="00966E0A"/>
    <w:rsid w:val="009702DA"/>
    <w:rsid w:val="00972433"/>
    <w:rsid w:val="0099149D"/>
    <w:rsid w:val="009C2293"/>
    <w:rsid w:val="009C76E0"/>
    <w:rsid w:val="009D0038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24649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C2F54"/>
    <w:rsid w:val="00DE041F"/>
    <w:rsid w:val="00E009F1"/>
    <w:rsid w:val="00E40A5F"/>
    <w:rsid w:val="00E5423D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  <w:rsid w:val="0F9FA6D3"/>
    <w:rsid w:val="563D70B7"/>
    <w:rsid w:val="7B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28325"/>
  <w15:docId w15:val="{62C1C6F1-9BF9-422F-8A12-8D1CEC18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rial Nova Light" w:hAnsi="Arial Nova Light" w:cstheme="minorBidi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pPr>
      <w:spacing w:after="0"/>
      <w:ind w:left="1000"/>
    </w:pPr>
    <w:rPr>
      <w:rFonts w:asciiTheme="minorHAnsi" w:hAnsiTheme="minorHAnsi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uiPriority w:val="39"/>
    <w:unhideWhenUsed/>
    <w:pPr>
      <w:spacing w:after="0"/>
      <w:ind w:left="600"/>
    </w:pPr>
    <w:rPr>
      <w:rFonts w:asciiTheme="minorHAnsi" w:hAnsiTheme="minorHAnsi"/>
      <w:szCs w:val="20"/>
    </w:rPr>
  </w:style>
  <w:style w:type="paragraph" w:styleId="TOC3">
    <w:name w:val="toc 3"/>
    <w:basedOn w:val="Normal"/>
    <w:next w:val="Normal"/>
    <w:uiPriority w:val="39"/>
    <w:unhideWhenUsed/>
    <w:pPr>
      <w:spacing w:after="0"/>
      <w:ind w:left="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uiPriority w:val="39"/>
    <w:unhideWhenUsed/>
    <w:pPr>
      <w:spacing w:after="0"/>
      <w:ind w:left="1200"/>
    </w:pPr>
    <w:rPr>
      <w:rFonts w:asciiTheme="minorHAnsi" w:hAnsiTheme="minorHAns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1">
    <w:name w:val="toc 1"/>
    <w:basedOn w:val="Normal"/>
    <w:next w:val="Normal"/>
    <w:uiPriority w:val="39"/>
    <w:unhideWhenUsed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4">
    <w:name w:val="toc 4"/>
    <w:basedOn w:val="Normal"/>
    <w:next w:val="Normal"/>
    <w:uiPriority w:val="39"/>
    <w:unhideWhenUsed/>
    <w:pPr>
      <w:spacing w:after="0"/>
      <w:ind w:left="4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uiPriority w:val="39"/>
    <w:unhideWhenUsed/>
    <w:pPr>
      <w:spacing w:after="0"/>
      <w:ind w:left="800"/>
    </w:pPr>
    <w:rPr>
      <w:rFonts w:asciiTheme="minorHAnsi" w:hAnsiTheme="minorHAnsi"/>
      <w:szCs w:val="20"/>
    </w:rPr>
  </w:style>
  <w:style w:type="paragraph" w:styleId="TOC2">
    <w:name w:val="toc 2"/>
    <w:basedOn w:val="Normal"/>
    <w:next w:val="Normal"/>
    <w:uiPriority w:val="39"/>
    <w:unhideWhenUsed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9">
    <w:name w:val="toc 9"/>
    <w:basedOn w:val="Normal"/>
    <w:next w:val="Normal"/>
    <w:uiPriority w:val="39"/>
    <w:unhideWhenUsed/>
    <w:pPr>
      <w:spacing w:after="0"/>
      <w:ind w:left="1400"/>
    </w:pPr>
    <w:rPr>
      <w:rFonts w:asciiTheme="minorHAnsi" w:hAnsiTheme="minorHAnsi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Pr>
      <w:rFonts w:ascii="Arial Nova Light" w:hAnsi="Arial Nova Light" w:cstheme="minorBidi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ato" w:eastAsiaTheme="majorEastAsia" w:hAnsi="Lato" w:cstheme="majorBidi"/>
      <w:b/>
      <w:caps/>
      <w:color w:val="47D6C1"/>
      <w:sz w:val="20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tblPr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1Light-Accent41">
    <w:name w:val="Grid Table 1 Light - Accent 41"/>
    <w:basedOn w:val="TableNormal"/>
    <w:uiPriority w:val="46"/>
    <w:tblPr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4ws.org/about/comments-complaints-and-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4ws.org/about/comments-complaints-and-appea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ssurance@a4ws.org?subject=Stakeholder%20Feedbac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_="" ma:contentTypeScope="" ma:contentTypeDescription="Create a new document." ma:contentTypeName="Document" ma:contentTypeVersion="18" ct:_="" ma:contentTypeID="0x010100AD223B335E418840B5F00E9815B271CB" ma:versionID="70f47043bd26a5b23ae677793a28df72">
  <xsd:schema xmlns:ns3="30aef1ca-9f37-40db-b1e6-d80c02197e38" xmlns:p="http://schemas.microsoft.com/office/2006/metadata/properties" xmlns:ns2="6c1277e8-6a0b-475f-aed4-7ba701cce4bf" xmlns:xs="http://www.w3.org/2001/XMLSchema" xmlns:xsd="http://www.w3.org/2001/XMLSchema" ma:fieldsID="b6764820a424726a166cfc6e12479518" ns3:_="" ns2:_="" ma:root="true" targetNamespace="http://schemas.microsoft.com/office/2006/metadata/properties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Location"/>
                <xsd:element minOccurs="0" ref="ns3:MediaServiceOCR"/>
                <xsd:element minOccurs="0" ref="ns3:MediaServiceEventHashCode"/>
                <xsd:element minOccurs="0" ref="ns3:MediaServiceGenerationTime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2:TaxCatchAll"/>
                <xsd:element minOccurs="0" ref="ns3:MediaServiceObjectDetectorVersions"/>
                <xsd:element minOccurs="0" ref="ns3:MediaServiceSearchProperties"/>
              </xsd:all>
            </xsd:complexType>
          </xsd:element>
        </xsd:sequence>
      </xsd:complexType>
    </xsd:element>
  </xsd:schema>
  <xsd:schema xmlns:pc="http://schemas.microsoft.com/office/infopath/2007/PartnerControls" xmlns:xs="http://www.w3.org/2001/XMLSchema" xmlns:xsd="http://www.w3.org/2001/XMLSchema" xmlns:dms="http://schemas.microsoft.com/office/2006/documentManagement/types" elementFormDefault="qualified" targetNamespace="6c1277e8-6a0b-475f-aed4-7ba701cce4bf">
    <xsd:import namespace="http://schemas.microsoft.com/office/2006/documentManagement/types"/>
    <xsd:import namespace="http://schemas.microsoft.com/office/infopath/2007/PartnerControls"/>
    <xsd:element ma:index="8" ma:internalName="SharedWithUsers" ma:readOnly="true" ma:description="" nillable="true" ma:displayName="Shared With" name="SharedWithUsers">
      <xsd:complexType>
        <xsd:complexContent>
          <xsd:extension base="dms:UserMulti">
            <xsd:sequence>
              <xsd:element minOccurs="0" maxOccurs="unbounded" name="UserInfo">
                <xsd:complexType>
                  <xsd:sequence>
                    <xsd:element minOccurs="0" type="xsd:string" name="DisplayName"/>
                    <xsd:element minOccurs="0" nillable="true" type="dms:UserId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ma:index="9" ma:internalName="SharedWithDetails" ma:readOnly="true" ma:description="" nillable="true" ma:displayName="Shared With Details" name="SharedWithDetails">
      <xsd:simpleType>
        <xsd:restriction base="dms:Note">
          <xsd:maxLength value="255"/>
        </xsd:restriction>
      </xsd:simpleType>
    </xsd:element>
    <xsd:element ma:index="23" ma:internalName="TaxCatchAll" ma:hidden="true" ma:web="6c1277e8-6a0b-475f-aed4-7ba701cce4bf" ma:showField="CatchAllData" ma:list="{dcdb74c7-ca62-4cde-bfc6-c6a69a8e4abd}" nillable="true" ma:displayName="Taxonomy Catch All Column" name="TaxCatchAll">
      <xsd:complexType>
        <xsd:complexContent>
          <xsd:extension base="dms:MultiChoiceLookup">
            <xsd:sequence>
              <xsd:element minOccurs="0" nillable="true" type="dms:Lookup" maxOccurs="unbounded" name="Value"/>
            </xsd:sequence>
          </xsd:extension>
        </xsd:complexContent>
      </xsd:complexType>
    </xsd:element>
  </xsd:schema>
  <xsd:schema xmlns:pc="http://schemas.microsoft.com/office/infopath/2007/PartnerControls" xmlns:xs="http://www.w3.org/2001/XMLSchema" xmlns:xsd="http://www.w3.org/2001/XMLSchema" xmlns:dms="http://schemas.microsoft.com/office/2006/documentManagement/types" elementFormDefault="qualified" targetNamespace="30aef1ca-9f37-40db-b1e6-d80c02197e38">
    <xsd:import namespace="http://schemas.microsoft.com/office/2006/documentManagement/types"/>
    <xsd:import namespace="http://schemas.microsoft.com/office/infopath/2007/PartnerControls"/>
    <xsd:element ma:index="10" ma:internalName="MediaServiceMetadata" ma:readOnly="true" ma:hidden="true" ma:description="" nillable="true" ma:displayName="MediaServiceMetadata" name="MediaServiceMetadata">
      <xsd:simpleType>
        <xsd:restriction base="dms:Note"/>
      </xsd:simpleType>
    </xsd:element>
    <xsd:element ma:index="11" ma:internalName="MediaServiceFastMetadata" ma:readOnly="true" ma:hidden="true" ma:description="" nillable="true" ma:displayName="MediaServiceFastMetadata" name="MediaServiceFastMetadata">
      <xsd:simpleType>
        <xsd:restriction base="dms:Note"/>
      </xsd:simpleType>
    </xsd:element>
    <xsd:element ma:index="12" ma:internalName="MediaServiceDateTaken" ma:readOnly="true" ma:hidden="true" ma:description="" nillable="true" ma:displayName="MediaServiceDateTaken" name="MediaServiceDateTaken">
      <xsd:simpleType>
        <xsd:restriction base="dms:Text"/>
      </xsd:simpleType>
    </xsd:element>
    <xsd:element ma:index="13" ma:internalName="MediaServiceAutoTags" ma:readOnly="true" ma:description="" nillable="true" ma:displayName="MediaServiceAutoTags" name="MediaServiceAutoTags">
      <xsd:simpleType>
        <xsd:restriction base="dms:Text"/>
      </xsd:simpleType>
    </xsd:element>
    <xsd:element ma:index="14" ma:internalName="MediaServiceLocation" ma:readOnly="true" ma:description="" nillable="true" ma:displayName="MediaServiceLocation" name="MediaServiceLocation">
      <xsd:simpleType>
        <xsd:restriction base="dms:Text"/>
      </xsd:simpleType>
    </xsd:element>
    <xsd:element ma:index="15" ma:internalName="MediaServiceOCR" ma:readOnly="true" nillable="true" ma:displayName="MediaServiceOCR" name="MediaServiceOCR">
      <xsd:simpleType>
        <xsd:restriction base="dms:Note">
          <xsd:maxLength value="255"/>
        </xsd:restriction>
      </xsd:simpleType>
    </xsd:element>
    <xsd:element ma:index="16" ma:internalName="MediaServiceEventHashCode" ma:readOnly="true" ma:hidden="true" nillable="true" ma:displayName="MediaServiceEventHashCode" name="MediaServiceEventHashCode">
      <xsd:simpleType>
        <xsd:restriction base="dms:Text"/>
      </xsd:simpleType>
    </xsd:element>
    <xsd:element ma:index="17" ma:internalName="MediaServiceGenerationTime" ma:readOnly="true" ma:hidden="true" nillable="true" ma:displayName="MediaServiceGenerationTime" name="MediaServiceGenerationTime">
      <xsd:simpleType>
        <xsd:restriction base="dms:Text"/>
      </xsd:simpleType>
    </xsd:element>
    <xsd:element ma:index="18" ma:internalName="MediaServiceAutoKeyPoints" ma:readOnly="true" ma:hidden="true" nillable="true" ma:displayName="MediaServiceAutoKeyPoints" name="MediaServiceAutoKeyPoints">
      <xsd:simpleType>
        <xsd:restriction base="dms:Note"/>
      </xsd:simpleType>
    </xsd:element>
    <xsd:element ma:index="19" ma:internalName="MediaServiceKeyPoints" ma:readOnly="true" nillable="true" ma:displayName="KeyPoints" name="MediaServiceKeyPoints">
      <xsd:simpleType>
        <xsd:restriction base="dms:Note">
          <xsd:maxLength value="255"/>
        </xsd:restriction>
      </xsd:simpleType>
    </xsd:element>
    <xsd:element ma:index="20" ma:internalName="MediaLengthInSeconds" ma:readOnly="true" nillable="true" ma:displayName="Length (seconds)" name="MediaLengthInSeconds">
      <xsd:simpleType>
        <xsd:restriction base="dms:Unknown"/>
      </xsd:simpleType>
    </xsd:element>
    <xsd:element ma:index="22" ma:internalName="lcf76f155ced4ddcb4097134ff3c332f" ma:readOnly="false" ma:open="true" ma:sspId="2af96d88-7d33-40c0-997b-a14df2e5205e" ma:anchorId="fba54fb3-c3e1-fe81-a776-ca4b69148c4d" nillable="true" ma:isKeyword="false" ma:taxonomy="true" ma:taxonomyFieldName="MediaServiceImageTags" ma:fieldId="{5cf76f15-5ced-4ddc-b409-7134ff3c332f}" ma:displayName="Image Tags" ma:taxonomyMulti="true" ma:termSetId="09814cd3-568e-fe90-9814-8d621ff8fb84" name="lcf76f155ced4ddcb4097134ff3c332f">
      <xsd:complexType>
        <xsd:sequence>
          <xsd:element minOccurs="0" ref="pc:Terms" maxOccurs="1"/>
        </xsd:sequence>
      </xsd:complexType>
    </xsd:element>
    <xsd:element ma:index="24" ma:indexed="true" ma:internalName="MediaServiceObjectDetectorVersions" ma:readOnly="true" ma:hidden="true" ma:description="" nillable="true" ma:displayName="MediaServiceObjectDetectorVersions" name="MediaServiceObjectDetectorVersions">
      <xsd:simpleType>
        <xsd:restriction base="dms:Text"/>
      </xsd:simpleType>
    </xsd:element>
    <xsd:element ma:index="25" ma:internalName="MediaServiceSearchProperties" ma:readOnly="true" ma:hidden="true" nillable="true" ma:displayName="MediaServiceSearchProperties" name="MediaServiceSearchProperties">
      <xsd:simpleType>
        <xsd:restriction base="dms:Note"/>
      </xsd:simpleType>
    </xsd:element>
  </xsd:schema>
  <xsd:schema xmlns="http://schemas.openxmlformats.org/package/2006/metadata/core-properties" xmlns:dcterms="http://purl.org/dc/terms/" xmlns:xsi="http://www.w3.org/2001/XMLSchema-instance" xmlns:dc="http://purl.org/dc/elements/1.1/" xmlns:odoc="http://schemas.microsoft.com/internal/obd" xmlns:xsd="http://www.w3.org/2001/XMLSchema" blockDefault="#all" elementFormDefault="qualified" targetNamespace="http://schemas.openxmlformats.org/package/2006/metadata/core-properties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a:index="0" minOccurs="0" ma:displayName="Content Type" type="xsd:string" maxOccurs="1" name="contentType"/>
        <xsd:element ma:index="4" minOccurs="0" ma:displayName="Title" ref="dc:title" maxOccurs="1"/>
        <xsd:element minOccurs="0" ref="dc:subject" maxOccurs="1"/>
        <xsd:element minOccurs="0" ref="dc:description" maxOccurs="1"/>
        <xsd:element minOccurs="0" type="xsd:string" maxOccurs="1" name="keywords"/>
        <xsd:element minOccurs="0" ref="dc:language" maxOccurs="1"/>
        <xsd:element minOccurs="0" type="xsd:string" maxOccurs="1" name="category"/>
        <xsd:element minOccurs="0" type="xsd:string" maxOccurs="1" name="version"/>
        <xsd:element minOccurs="0" type="xsd:string" maxOccurs="1" name="revision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inOccurs="0" type="xsd:string" maxOccurs="1" name="lastModifiedBy"/>
        <xsd:element minOccurs="0" ref="dcterms:modified" maxOccurs="1"/>
        <xsd:element minOccurs="0" type="xsd:string" maxOccurs="1" name="contentStatus"/>
      </xsd:all>
    </xsd:complexType>
  </xsd:schema>
  <xs:schema xmlns:pc="http://schemas.microsoft.com/office/infopath/2007/PartnerControls" xmlns:xs="http://www.w3.org/2001/XMLSchema" elementFormDefault="qualified" targetNamespace="http://schemas.microsoft.com/office/infopath/2007/PartnerControls" attributeFormDefault="un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properties/metaAttributes"/>
    <ds:schemaRef ds:uri="http://schemas.microsoft.com/office/2006/metadata/contentType"/>
    <ds:schemaRef ds:uri="30aef1ca-9f37-40db-b1e6-d80c02197e38"/>
    <ds:schemaRef ds:uri="http://schemas.microsoft.com/office/2006/metadata/properties"/>
    <ds:schemaRef ds:uri="6c1277e8-6a0b-475f-aed4-7ba701cce4bf"/>
    <ds:schemaRef ds:uri="http://www.w3.org/2001/XMLSchem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infopath/2007/PartnerControls"/>
    <ds:schemaRef ds:uri="http://schemas.microsoft.com/office/2006/metadata/propertie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Carey</dc:creator>
  <cp:lastModifiedBy>Ian Jiang</cp:lastModifiedBy>
  <cp:revision>3</cp:revision>
  <dcterms:created xsi:type="dcterms:W3CDTF">2024-06-25T09:40:00Z</dcterms:created>
  <dcterms:modified xsi:type="dcterms:W3CDTF">2025-06-25T09:58:00Z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ProductBuildVer">
    <vt:lpwstr>2052-0.0.0.0</vt:lpwstr>
  </property>
</Properties>
</file>